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33" w:rsidRDefault="00AF7EDF" w:rsidP="00AF7EDF">
      <w:pPr>
        <w:spacing w:line="480" w:lineRule="auto"/>
      </w:pPr>
      <w:r>
        <w:t>James Ford</w:t>
      </w:r>
    </w:p>
    <w:p w:rsidR="00AF7EDF" w:rsidRDefault="00AF7EDF" w:rsidP="00AF7EDF">
      <w:pPr>
        <w:spacing w:line="480" w:lineRule="auto"/>
      </w:pPr>
      <w:r>
        <w:t>Dina Wecker</w:t>
      </w:r>
    </w:p>
    <w:p w:rsidR="00AF7EDF" w:rsidRDefault="00AF7EDF" w:rsidP="00AF7EDF">
      <w:pPr>
        <w:spacing w:line="480" w:lineRule="auto"/>
      </w:pPr>
      <w:r>
        <w:t>English 2010-004</w:t>
      </w:r>
    </w:p>
    <w:p w:rsidR="00AF7EDF" w:rsidRDefault="00AF7EDF" w:rsidP="00AF7EDF">
      <w:pPr>
        <w:spacing w:line="480" w:lineRule="auto"/>
        <w:jc w:val="center"/>
        <w:rPr>
          <w:b/>
          <w:u w:val="thick"/>
        </w:rPr>
      </w:pPr>
      <w:r>
        <w:rPr>
          <w:b/>
          <w:u w:val="thick"/>
        </w:rPr>
        <w:t>The People of Alzheimer’s Disease</w:t>
      </w:r>
    </w:p>
    <w:p w:rsidR="004A2C7A" w:rsidRDefault="004A2C7A" w:rsidP="004A2C7A">
      <w:pPr>
        <w:spacing w:line="480" w:lineRule="auto"/>
        <w:jc w:val="center"/>
        <w:rPr>
          <w:i/>
          <w:u w:val="thick"/>
        </w:rPr>
      </w:pPr>
      <w:r>
        <w:rPr>
          <w:i/>
          <w:noProof/>
          <w:u w:val="thick"/>
        </w:rPr>
        <w:drawing>
          <wp:anchor distT="0" distB="0" distL="0" distR="0" simplePos="0" relativeHeight="251658240" behindDoc="0" locked="0" layoutInCell="1" allowOverlap="0">
            <wp:simplePos x="0" y="0"/>
            <wp:positionH relativeFrom="column">
              <wp:posOffset>2137410</wp:posOffset>
            </wp:positionH>
            <wp:positionV relativeFrom="line">
              <wp:posOffset>33020</wp:posOffset>
            </wp:positionV>
            <wp:extent cx="1733550" cy="1584960"/>
            <wp:effectExtent l="19050" t="0" r="0" b="0"/>
            <wp:wrapSquare wrapText="bothSides"/>
            <wp:docPr id="2" name="brain01" descr="Illustration of Scanned Bra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in01" descr="Illustration of Scanned Brain Image"/>
                    <pic:cNvPicPr>
                      <a:picLocks noChangeAspect="1" noChangeArrowheads="1"/>
                    </pic:cNvPicPr>
                  </pic:nvPicPr>
                  <pic:blipFill>
                    <a:blip r:embed="rId5" cstate="print"/>
                    <a:srcRect/>
                    <a:stretch>
                      <a:fillRect/>
                    </a:stretch>
                  </pic:blipFill>
                  <pic:spPr bwMode="auto">
                    <a:xfrm>
                      <a:off x="0" y="0"/>
                      <a:ext cx="1733550" cy="1584960"/>
                    </a:xfrm>
                    <a:prstGeom prst="rect">
                      <a:avLst/>
                    </a:prstGeom>
                    <a:noFill/>
                    <a:ln w="9525">
                      <a:noFill/>
                      <a:miter lim="800000"/>
                      <a:headEnd/>
                      <a:tailEnd/>
                    </a:ln>
                  </pic:spPr>
                </pic:pic>
              </a:graphicData>
            </a:graphic>
          </wp:anchor>
        </w:drawing>
      </w:r>
    </w:p>
    <w:p w:rsidR="004A2C7A" w:rsidRDefault="004A2C7A" w:rsidP="004A2C7A">
      <w:pPr>
        <w:spacing w:line="480" w:lineRule="auto"/>
        <w:jc w:val="center"/>
        <w:rPr>
          <w:i/>
          <w:u w:val="thick"/>
        </w:rPr>
      </w:pPr>
    </w:p>
    <w:p w:rsidR="004A2C7A" w:rsidRDefault="004A2C7A" w:rsidP="004A2C7A">
      <w:pPr>
        <w:spacing w:line="480" w:lineRule="auto"/>
        <w:jc w:val="center"/>
        <w:rPr>
          <w:i/>
          <w:u w:val="thick"/>
        </w:rPr>
      </w:pPr>
    </w:p>
    <w:p w:rsidR="004A2C7A" w:rsidRDefault="004A2C7A" w:rsidP="004A2C7A">
      <w:pPr>
        <w:spacing w:line="480" w:lineRule="auto"/>
        <w:jc w:val="center"/>
        <w:rPr>
          <w:i/>
          <w:u w:val="thick"/>
        </w:rPr>
      </w:pPr>
    </w:p>
    <w:p w:rsidR="004A2C7A" w:rsidRDefault="00D34224" w:rsidP="004A2C7A">
      <w:pPr>
        <w:spacing w:line="480" w:lineRule="auto"/>
        <w:jc w:val="center"/>
        <w:rPr>
          <w:i/>
          <w:u w:val="thick"/>
        </w:rPr>
      </w:pPr>
      <w:r>
        <w:rPr>
          <w:i/>
          <w:u w:val="thick"/>
        </w:rPr>
        <w:t>The Disease</w:t>
      </w:r>
    </w:p>
    <w:p w:rsidR="00D34224" w:rsidRDefault="00D34224" w:rsidP="00D34224">
      <w:pPr>
        <w:spacing w:line="480" w:lineRule="auto"/>
      </w:pPr>
      <w:r>
        <w:tab/>
        <w:t xml:space="preserve">Alzheimer’s disease is a form of dementia, which in general terms means a loss in memory or intellectual ability that interferes with day to day activities.  The disease affects the brain cells by killing them off or causing them not to properly function correctly.  The part of the brain that is first affected by the disease is the part of the brain that deals with learning, which makes the disease easy to spot due to the person forgetting things they just barely learned.  The Alzheimer’s Association is dedicated to helping people with this disease </w:t>
      </w:r>
      <w:r w:rsidR="007157BF">
        <w:t>and ultimately looking to find a cure to help the people with this disease.</w:t>
      </w:r>
      <w:r w:rsidR="00790680">
        <w:t xml:space="preserve">  (Mueller 1)</w:t>
      </w:r>
    </w:p>
    <w:p w:rsidR="00712B8C" w:rsidRDefault="00712B8C" w:rsidP="00712B8C">
      <w:pPr>
        <w:spacing w:line="480" w:lineRule="auto"/>
        <w:jc w:val="center"/>
        <w:rPr>
          <w:i/>
          <w:u w:val="thick"/>
        </w:rPr>
      </w:pPr>
    </w:p>
    <w:p w:rsidR="00712B8C" w:rsidRDefault="00712B8C" w:rsidP="00712B8C">
      <w:pPr>
        <w:spacing w:line="480" w:lineRule="auto"/>
        <w:jc w:val="center"/>
        <w:rPr>
          <w:i/>
          <w:u w:val="thick"/>
        </w:rPr>
      </w:pPr>
    </w:p>
    <w:p w:rsidR="00712B8C" w:rsidRDefault="00712B8C" w:rsidP="00712B8C">
      <w:pPr>
        <w:spacing w:line="480" w:lineRule="auto"/>
        <w:jc w:val="center"/>
        <w:rPr>
          <w:i/>
          <w:u w:val="thick"/>
        </w:rPr>
      </w:pPr>
    </w:p>
    <w:p w:rsidR="00712B8C" w:rsidRDefault="00712B8C" w:rsidP="00712B8C">
      <w:pPr>
        <w:spacing w:line="480" w:lineRule="auto"/>
        <w:jc w:val="center"/>
        <w:rPr>
          <w:i/>
          <w:u w:val="thick"/>
        </w:rPr>
      </w:pPr>
      <w:r>
        <w:rPr>
          <w:noProof/>
        </w:rPr>
        <w:lastRenderedPageBreak/>
        <w:drawing>
          <wp:inline distT="0" distB="0" distL="0" distR="0">
            <wp:extent cx="1836420" cy="1905000"/>
            <wp:effectExtent l="19050" t="0" r="0" b="0"/>
            <wp:docPr id="3" name="Picture 1" descr="http://topnews.us/images/imagecache/main_image/Alzheimers-pat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pnews.us/images/imagecache/main_image/Alzheimers-patient.jpg"/>
                    <pic:cNvPicPr>
                      <a:picLocks noChangeAspect="1" noChangeArrowheads="1"/>
                    </pic:cNvPicPr>
                  </pic:nvPicPr>
                  <pic:blipFill>
                    <a:blip r:embed="rId6" cstate="print"/>
                    <a:srcRect/>
                    <a:stretch>
                      <a:fillRect/>
                    </a:stretch>
                  </pic:blipFill>
                  <pic:spPr bwMode="auto">
                    <a:xfrm>
                      <a:off x="0" y="0"/>
                      <a:ext cx="1836420" cy="1905000"/>
                    </a:xfrm>
                    <a:prstGeom prst="rect">
                      <a:avLst/>
                    </a:prstGeom>
                    <a:noFill/>
                    <a:ln w="9525">
                      <a:noFill/>
                      <a:miter lim="800000"/>
                      <a:headEnd/>
                      <a:tailEnd/>
                    </a:ln>
                  </pic:spPr>
                </pic:pic>
              </a:graphicData>
            </a:graphic>
          </wp:inline>
        </w:drawing>
      </w:r>
    </w:p>
    <w:p w:rsidR="00712B8C" w:rsidRDefault="007157BF" w:rsidP="00712B8C">
      <w:pPr>
        <w:spacing w:line="480" w:lineRule="auto"/>
        <w:jc w:val="center"/>
        <w:rPr>
          <w:i/>
          <w:u w:val="thick"/>
        </w:rPr>
      </w:pPr>
      <w:r>
        <w:rPr>
          <w:i/>
          <w:u w:val="thick"/>
        </w:rPr>
        <w:t>The People</w:t>
      </w:r>
    </w:p>
    <w:p w:rsidR="00557315" w:rsidRDefault="007157BF" w:rsidP="007157BF">
      <w:pPr>
        <w:spacing w:line="480" w:lineRule="auto"/>
      </w:pPr>
      <w:r>
        <w:tab/>
        <w:t xml:space="preserve">Alzheimer’s disease affects older people in their 60’s and progressively gets worse the older the person gets.  Early stage Alzheimer’s affects people in their 40’s to 50’s, but this only happens in 5 percent of the people with the disease.  </w:t>
      </w:r>
      <w:r w:rsidR="004B7112">
        <w:t xml:space="preserve">The symptoms are easy to spot, because the first part of the brain to be affected by the disease is learning.  The person will ask the same question over and over again or forgot something they just learned a short time ago.  The disease will often progress into the person becoming disoriented and confused with the time and place they are currently in.  The symptoms worsen even greater with becoming suspicious of family members and friends who are with them on a daily basis.  Mood swings begin to happen frequently and their behavior begins to change.  The memory loss becomes worse until finally the person can’t even function properly.  </w:t>
      </w:r>
      <w:r w:rsidR="00557315">
        <w:t>The loss of memory due to the killing off of brain cells ultimately leads to death.</w:t>
      </w:r>
    </w:p>
    <w:p w:rsidR="000A1C61" w:rsidRDefault="00557315" w:rsidP="007157BF">
      <w:pPr>
        <w:spacing w:line="480" w:lineRule="auto"/>
      </w:pPr>
      <w:r>
        <w:tab/>
      </w:r>
      <w:r w:rsidR="00CE0406">
        <w:t xml:space="preserve">The risks from getting Alzheimer’s stems from many different places, which include family history, old age, heart disease, head trauma, and genetic mutations.  Most Alzheimer’s disease is gained from the old age risk factor making up a majority of the cases.  The other risks can contribute to getting the disease, but the overall high risk factor is simply getting old.  The </w:t>
      </w:r>
      <w:r w:rsidR="00CE0406">
        <w:lastRenderedPageBreak/>
        <w:t>Alzheimer’s Facts and Figures states that 5.4 million Americans suffer from Alzheimer’s disease.</w:t>
      </w:r>
      <w:r w:rsidR="00790680">
        <w:t xml:space="preserve"> (14)</w:t>
      </w:r>
      <w:r w:rsidR="00CE0406">
        <w:t xml:space="preserve">  One in eight older people in America </w:t>
      </w:r>
      <w:r w:rsidR="00790680">
        <w:t>suffers</w:t>
      </w:r>
      <w:r w:rsidR="00CE0406">
        <w:t xml:space="preserve"> from Alzheimer’</w:t>
      </w:r>
      <w:r w:rsidR="00A20E3D">
        <w:t>s disease, which is thirteen percent of the population aged 65 and older.</w:t>
      </w:r>
      <w:r w:rsidR="00790680">
        <w:t xml:space="preserve"> (13)</w:t>
      </w:r>
      <w:r w:rsidR="00A20E3D">
        <w:t xml:space="preserve">  The number increases to 43 percent with people who are aged 85 and older.</w:t>
      </w:r>
      <w:r w:rsidR="00790680">
        <w:t xml:space="preserve"> (13)</w:t>
      </w:r>
      <w:r w:rsidR="00A20E3D">
        <w:t xml:space="preserve">  The number of patients shows a significant difference in women who carry the disease over men.  The difference is that 3.4 million Americans with Alzheimer’s disease are female versus only 1.8 million being male, which means two-thirds of the people with Alzheimer’s disease are female.</w:t>
      </w:r>
      <w:r w:rsidR="00790680">
        <w:t xml:space="preserve"> (14)</w:t>
      </w:r>
      <w:r w:rsidR="00A20E3D">
        <w:t xml:space="preserve">  </w:t>
      </w:r>
      <w:r w:rsidR="0018291C">
        <w:t xml:space="preserve">The figures don’t mean that women are more likely to gain the disease over men and that the explanation for the difference is the fact that women live longer than men.  </w:t>
      </w:r>
      <w:r w:rsidR="00741DBC">
        <w:t>Utah has the one of the highest projected rates of increase for the Alzheimer’s disease.  It is projected to rise to 127 increases by the year 2025 in Utah from the 45 percent it is now.</w:t>
      </w:r>
      <w:r w:rsidR="00632076">
        <w:t xml:space="preserve"> (15)</w:t>
      </w:r>
      <w:r w:rsidR="00741DBC">
        <w:t xml:space="preserve">  </w:t>
      </w:r>
      <w:r w:rsidR="000A1C61">
        <w:t>The disease is increasing in Utah and every other state in the United States.</w:t>
      </w:r>
      <w:r w:rsidR="00790680">
        <w:t xml:space="preserve">   </w:t>
      </w:r>
    </w:p>
    <w:p w:rsidR="00D37887" w:rsidRDefault="000A1C61" w:rsidP="007157BF">
      <w:pPr>
        <w:spacing w:line="480" w:lineRule="auto"/>
      </w:pPr>
      <w:r>
        <w:tab/>
        <w:t>Many people have been diagnosed with Alzheimer’s disease and some are famous people we have seen throughout our lives.  Charlton Heston, Sugar Ray Robinson, and Rosa Parks are some of the most famous to have the disease.  One of the most famous to come out and talk about it was Ronald Reagan and he even gave a speech to the American people about being diagnosed with the disease in 1994.  In the speech he talked about how he felt fine at the time and wanted raise the awareness about the disease just like he raised the awareness of cancer.  He talked about wishing how he didn’t have to place this b</w:t>
      </w:r>
      <w:r w:rsidR="005F6ACD">
        <w:t>urden on his family and friends, but he knew the American people would help his family through the process.  Ronald Reagan died from the disease ten years later in 2004 at the age of 93.</w:t>
      </w:r>
      <w:r w:rsidR="00632076">
        <w:t xml:space="preserve"> (Reagan 1)</w:t>
      </w:r>
      <w:r w:rsidR="005F6ACD">
        <w:t xml:space="preserve">  One famous person to have been diagnosed with it recently is the women’s basketball coach fo</w:t>
      </w:r>
      <w:r w:rsidR="00086965">
        <w:t xml:space="preserve">r the University of Tennessee, Pat Summitt.  She was diagnosed with the disease at age 59, which is the early onset for the disease.  </w:t>
      </w:r>
      <w:r w:rsidR="00086965">
        <w:lastRenderedPageBreak/>
        <w:t>She went public about it to bring awareness to the disease and let people know that she was going to fight the disease</w:t>
      </w:r>
      <w:r w:rsidR="00D37887">
        <w:t>.  She said at first she was angry with the diagnosis and didn’t want to believe it, but now she has learned to accept it.  She will now do whatever it takes to fight the disease and is currently still coaching the team.</w:t>
      </w:r>
      <w:r w:rsidR="00632076">
        <w:t xml:space="preserve">  (Jenkins 1)</w:t>
      </w:r>
    </w:p>
    <w:p w:rsidR="00394D1D" w:rsidRDefault="00D37887" w:rsidP="007157BF">
      <w:pPr>
        <w:spacing w:line="480" w:lineRule="auto"/>
      </w:pPr>
      <w:r>
        <w:tab/>
        <w:t xml:space="preserve">The disease affects people differently and the overall consensus from people is to fight the disease.  Stories on the Alzheimer’s Association website talk about fighting the disease and raising awareness for the disease through sharing their stories.  The people affected are looking to raise money to ultimately find a cure for the disease </w:t>
      </w:r>
      <w:r w:rsidR="00394D1D">
        <w:t xml:space="preserve">and make it so other people are not killed by this disease.  </w:t>
      </w:r>
    </w:p>
    <w:p w:rsidR="00224DB3" w:rsidRDefault="00224DB3" w:rsidP="00224DB3">
      <w:pPr>
        <w:spacing w:line="480" w:lineRule="auto"/>
        <w:jc w:val="center"/>
        <w:rPr>
          <w:i/>
          <w:u w:val="thick"/>
        </w:rPr>
      </w:pPr>
      <w:r>
        <w:rPr>
          <w:rFonts w:ascii="Arial" w:hAnsi="Arial" w:cs="Arial"/>
          <w:noProof/>
          <w:sz w:val="20"/>
          <w:szCs w:val="20"/>
        </w:rPr>
        <w:drawing>
          <wp:inline distT="0" distB="0" distL="0" distR="0">
            <wp:extent cx="1089660" cy="1494299"/>
            <wp:effectExtent l="19050" t="0" r="0" b="0"/>
            <wp:docPr id="4" name="il_fi" descr="http://www.hearthsidehomecare.com/wp-content/uploads/2010/09/caregi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earthsidehomecare.com/wp-content/uploads/2010/09/caregiver.gif"/>
                    <pic:cNvPicPr>
                      <a:picLocks noChangeAspect="1" noChangeArrowheads="1"/>
                    </pic:cNvPicPr>
                  </pic:nvPicPr>
                  <pic:blipFill>
                    <a:blip r:embed="rId7" cstate="print"/>
                    <a:srcRect/>
                    <a:stretch>
                      <a:fillRect/>
                    </a:stretch>
                  </pic:blipFill>
                  <pic:spPr bwMode="auto">
                    <a:xfrm>
                      <a:off x="0" y="0"/>
                      <a:ext cx="1099190" cy="1507369"/>
                    </a:xfrm>
                    <a:prstGeom prst="rect">
                      <a:avLst/>
                    </a:prstGeom>
                    <a:noFill/>
                    <a:ln w="9525">
                      <a:noFill/>
                      <a:miter lim="800000"/>
                      <a:headEnd/>
                      <a:tailEnd/>
                    </a:ln>
                  </pic:spPr>
                </pic:pic>
              </a:graphicData>
            </a:graphic>
          </wp:inline>
        </w:drawing>
      </w:r>
    </w:p>
    <w:p w:rsidR="00224DB3" w:rsidRDefault="00394D1D" w:rsidP="00224DB3">
      <w:pPr>
        <w:spacing w:line="480" w:lineRule="auto"/>
        <w:jc w:val="center"/>
        <w:rPr>
          <w:i/>
          <w:u w:val="thick"/>
        </w:rPr>
      </w:pPr>
      <w:r>
        <w:rPr>
          <w:i/>
          <w:u w:val="thick"/>
        </w:rPr>
        <w:t>Caregivers</w:t>
      </w:r>
    </w:p>
    <w:p w:rsidR="001739B9" w:rsidRDefault="00394D1D" w:rsidP="00394D1D">
      <w:pPr>
        <w:spacing w:line="480" w:lineRule="auto"/>
      </w:pPr>
      <w:r>
        <w:tab/>
        <w:t>The ones who are indirectly affected by the disease are the caregivers who look after the patients and help to remind them about what is going on.  A majority of the caregivers are family and friends who are unpaid.  Nearly 17 billion hours of unpaid labor was put towards the care of Alzheimer</w:t>
      </w:r>
      <w:r w:rsidR="00237A15">
        <w:t>’</w:t>
      </w:r>
      <w:r>
        <w:t>s patients</w:t>
      </w:r>
      <w:r w:rsidR="00237A15">
        <w:t>.</w:t>
      </w:r>
      <w:r w:rsidR="00632076">
        <w:t xml:space="preserve"> (Alz. Assoc. 16) </w:t>
      </w:r>
      <w:r w:rsidR="00097747">
        <w:t xml:space="preserve">Ninety percent of the care for Alzheimer’s patients was done by family members and not paid nurses or nursing homes.  Family members have a big responsibility in taking care of their family member with the disease.  The person with the </w:t>
      </w:r>
      <w:r w:rsidR="00097747">
        <w:lastRenderedPageBreak/>
        <w:t xml:space="preserve">disease goes through violent mood swings, due to the confusion they gain from the disease.  The person doesn’t even recognize the family member that is providing care for them.  </w:t>
      </w:r>
    </w:p>
    <w:p w:rsidR="00394D1D" w:rsidRDefault="001739B9" w:rsidP="00394D1D">
      <w:pPr>
        <w:spacing w:line="480" w:lineRule="auto"/>
      </w:pPr>
      <w:r>
        <w:tab/>
        <w:t xml:space="preserve">The caregiver has many tasks in taking care of the member who has the Alzheimer’s disease.  The caregiver has to dose out medication and provide the basic necessities of feeding, bathing, and clothing them.  The caregiver has to remind them of the situations they are currently in and keep them from leaving the house.  </w:t>
      </w:r>
      <w:r w:rsidR="00F22B88">
        <w:t xml:space="preserve">They need to keep the household in order and keep up the normal lives of running a household.  The stress level can become overbearing on a caregiver who has to look after an Alzheimer’s patient.  </w:t>
      </w:r>
      <w:r w:rsidR="0078778C">
        <w:t>About 61 percent of caregivers said they were experiencing very high levels of stress from taking care of their family member with the disease.</w:t>
      </w:r>
      <w:r w:rsidR="00632076">
        <w:t xml:space="preserve"> (16)</w:t>
      </w:r>
      <w:r w:rsidR="0078778C">
        <w:t xml:space="preserve">  </w:t>
      </w:r>
      <w:r w:rsidR="009F4FE6">
        <w:t xml:space="preserve">Caregivers will put the Alzheimer patient’s health over their own and will often experience bad health from the high stress levels.  </w:t>
      </w:r>
    </w:p>
    <w:p w:rsidR="006D05A5" w:rsidRDefault="006D05A5" w:rsidP="00394D1D">
      <w:pPr>
        <w:spacing w:line="480" w:lineRule="auto"/>
      </w:pPr>
      <w:r>
        <w:tab/>
        <w:t xml:space="preserve">Caregivers give up a lot in their lives to take up the process of caring for the Alzheimer’s patient.  Caregivers have reported retiring early or not taking a promotion in order to care for the Alzheimer’s patient.  Some had to take leaves of absence from work or ended up losing their jobs </w:t>
      </w:r>
      <w:r w:rsidR="00AE6581">
        <w:t xml:space="preserve">from being late all the time.  Caregivers have no free time for leisure activities or doing things that they love to do.  </w:t>
      </w:r>
      <w:r w:rsidR="00A65AF1">
        <w:t xml:space="preserve">Time and money are lost giving care to the Alzheimer’s patient and the care givers often feel the effects in unhealthy ways.  </w:t>
      </w:r>
    </w:p>
    <w:p w:rsidR="00335303" w:rsidRDefault="00335303" w:rsidP="00DA1B5B">
      <w:pPr>
        <w:spacing w:line="480" w:lineRule="auto"/>
        <w:jc w:val="center"/>
        <w:rPr>
          <w:i/>
          <w:u w:val="thick"/>
        </w:rPr>
      </w:pPr>
      <w:r>
        <w:rPr>
          <w:rFonts w:ascii="Arial" w:hAnsi="Arial" w:cs="Arial"/>
          <w:noProof/>
          <w:sz w:val="20"/>
          <w:szCs w:val="20"/>
        </w:rPr>
        <w:lastRenderedPageBreak/>
        <w:drawing>
          <wp:inline distT="0" distB="0" distL="0" distR="0">
            <wp:extent cx="2067137" cy="1958340"/>
            <wp:effectExtent l="19050" t="0" r="9313" b="0"/>
            <wp:docPr id="1" name="il_fi" descr="http://www.oefunds.org/images/al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efunds.org/images/alzLogo.jpg"/>
                    <pic:cNvPicPr>
                      <a:picLocks noChangeAspect="1" noChangeArrowheads="1"/>
                    </pic:cNvPicPr>
                  </pic:nvPicPr>
                  <pic:blipFill>
                    <a:blip r:embed="rId8" cstate="print"/>
                    <a:srcRect/>
                    <a:stretch>
                      <a:fillRect/>
                    </a:stretch>
                  </pic:blipFill>
                  <pic:spPr bwMode="auto">
                    <a:xfrm>
                      <a:off x="0" y="0"/>
                      <a:ext cx="2075874" cy="1966617"/>
                    </a:xfrm>
                    <a:prstGeom prst="rect">
                      <a:avLst/>
                    </a:prstGeom>
                    <a:noFill/>
                    <a:ln w="9525">
                      <a:noFill/>
                      <a:miter lim="800000"/>
                      <a:headEnd/>
                      <a:tailEnd/>
                    </a:ln>
                  </pic:spPr>
                </pic:pic>
              </a:graphicData>
            </a:graphic>
          </wp:inline>
        </w:drawing>
      </w:r>
    </w:p>
    <w:p w:rsidR="00DA1B5B" w:rsidRDefault="00DA1B5B" w:rsidP="00DA1B5B">
      <w:pPr>
        <w:spacing w:line="480" w:lineRule="auto"/>
        <w:jc w:val="center"/>
        <w:rPr>
          <w:i/>
          <w:u w:val="thick"/>
        </w:rPr>
      </w:pPr>
      <w:r>
        <w:rPr>
          <w:i/>
          <w:u w:val="thick"/>
        </w:rPr>
        <w:t>Alzheimer’s Association</w:t>
      </w:r>
    </w:p>
    <w:p w:rsidR="00075393" w:rsidRDefault="00DA1B5B" w:rsidP="00DA1B5B">
      <w:pPr>
        <w:spacing w:line="480" w:lineRule="auto"/>
      </w:pPr>
      <w:r>
        <w:tab/>
        <w:t xml:space="preserve">The Alzheimer’s Association is the glue that holds together the caregiver and patient relationship.  The association helps keep both sets of people healthy and on the right track.  </w:t>
      </w:r>
      <w:r w:rsidR="006A682C">
        <w:t xml:space="preserve">One service they have available is </w:t>
      </w:r>
      <w:r w:rsidR="00651E93">
        <w:t xml:space="preserve">the phone service where you can call in anytime to receive any kind of help you need.  The service helps the caregivers </w:t>
      </w:r>
      <w:r w:rsidR="00F52DAF">
        <w:t xml:space="preserve">with providing the critical information they need to provide the correct service for the patient.  The phone center can also help to diagnose someone who could possibly have Alzheimer’s and helping them through the next step of the process.  The service helps both sides of the spectrum </w:t>
      </w:r>
      <w:r w:rsidR="00BC46F0">
        <w:t xml:space="preserve">and provides information for the patients and caregivers.  </w:t>
      </w:r>
      <w:r w:rsidR="001033D3">
        <w:t xml:space="preserve">Another service that is provided for both sides is the local centers that provide support groups for the caregivers and the Alzheimer patients.  The centers provide educational services to help keep the caregivers informed on how to do things correctly to help the patient.  </w:t>
      </w:r>
      <w:r w:rsidR="005D3218">
        <w:t xml:space="preserve">The centers provide safety courses to help give the proper safety precautions to the Alzheimer’s patient and make sure they are in the correct health care plans for the situations they are in.  The association provides online services to help the caregivers and patients.  The care finder function lets you find housing or care facilities for those family members that can’t afford to take care of the Alzheimer’s patient.  The care consultation service helps those family members who want to take care of their Alzheimer’s patient and need to know the proper set ups </w:t>
      </w:r>
      <w:r w:rsidR="005D3218">
        <w:lastRenderedPageBreak/>
        <w:t xml:space="preserve">in order to accomplish this task successfully.  The testing service helps provide memory games and puzzles to help keep the patient sharp and decline the rate of brain loss from the disease.  </w:t>
      </w:r>
      <w:r w:rsidR="00075393">
        <w:t>The association sends out newsletter and virtual library to help you find any other additional information you need and keep you up to date on the latest studies and techniques dealing with the Alzheimer’</w:t>
      </w:r>
      <w:r w:rsidR="00632076">
        <w:t>s disease. (alz.org)</w:t>
      </w:r>
      <w:r w:rsidR="00075393">
        <w:t xml:space="preserve"> </w:t>
      </w:r>
    </w:p>
    <w:p w:rsidR="00075393" w:rsidRPr="00075393" w:rsidRDefault="00075393" w:rsidP="00075393">
      <w:pPr>
        <w:spacing w:line="480" w:lineRule="auto"/>
      </w:pPr>
      <w:r>
        <w:tab/>
        <w:t>The association looks to help provide the ultimate care for the Alzheimer’s patient, which means they help provide services for health care professionals</w:t>
      </w:r>
      <w:r w:rsidR="008142D4">
        <w:t>.  The site allows physicians to list their facilities to help patients locate them for treatment and proper analysis.  The centers help to provide training for those physicians to better care for the patients when they are in their clinic.  The site provides physicians with better techniques for conveying the correct information to the patient and asking them the correct questions necessary to begin the process of clinical trials and applying the correct diagnosis methods for that patient.  The site shows research developments in bringing about a cure for the disease.  The developments allow the physician to be up to date on how progress is coming on a cure and convey that information to future patients with the disease.</w:t>
      </w:r>
      <w:r>
        <w:tab/>
      </w:r>
    </w:p>
    <w:p w:rsidR="00AF7EDF" w:rsidRDefault="00AF7EDF" w:rsidP="00AF7EDF">
      <w:pPr>
        <w:spacing w:line="480" w:lineRule="auto"/>
      </w:pPr>
    </w:p>
    <w:p w:rsidR="007A05B0" w:rsidRDefault="007A05B0" w:rsidP="00AF7EDF">
      <w:pPr>
        <w:spacing w:line="480" w:lineRule="auto"/>
      </w:pPr>
    </w:p>
    <w:p w:rsidR="007A05B0" w:rsidRDefault="007A05B0" w:rsidP="00AF7EDF">
      <w:pPr>
        <w:spacing w:line="480" w:lineRule="auto"/>
      </w:pPr>
    </w:p>
    <w:p w:rsidR="005D603B" w:rsidRDefault="005D603B" w:rsidP="005D603B">
      <w:pPr>
        <w:spacing w:line="480" w:lineRule="auto"/>
      </w:pPr>
    </w:p>
    <w:p w:rsidR="00224DB3" w:rsidRDefault="00224DB3" w:rsidP="00224DB3">
      <w:pPr>
        <w:spacing w:line="480" w:lineRule="auto"/>
        <w:jc w:val="center"/>
        <w:rPr>
          <w:b/>
          <w:u w:val="thick"/>
        </w:rPr>
      </w:pPr>
    </w:p>
    <w:p w:rsidR="00224DB3" w:rsidRDefault="00224DB3" w:rsidP="00224DB3">
      <w:pPr>
        <w:spacing w:line="480" w:lineRule="auto"/>
        <w:jc w:val="center"/>
        <w:rPr>
          <w:b/>
          <w:u w:val="thick"/>
        </w:rPr>
      </w:pPr>
    </w:p>
    <w:p w:rsidR="00224DB3" w:rsidRDefault="00224DB3" w:rsidP="00224DB3">
      <w:pPr>
        <w:spacing w:line="480" w:lineRule="auto"/>
        <w:jc w:val="center"/>
        <w:rPr>
          <w:b/>
          <w:u w:val="thick"/>
        </w:rPr>
      </w:pPr>
    </w:p>
    <w:p w:rsidR="00224DB3" w:rsidRDefault="007A05B0" w:rsidP="00224DB3">
      <w:pPr>
        <w:spacing w:line="480" w:lineRule="auto"/>
        <w:jc w:val="center"/>
        <w:rPr>
          <w:b/>
          <w:u w:val="thick"/>
        </w:rPr>
      </w:pPr>
      <w:r>
        <w:rPr>
          <w:b/>
          <w:u w:val="thick"/>
        </w:rPr>
        <w:lastRenderedPageBreak/>
        <w:t>Bibliography</w:t>
      </w:r>
    </w:p>
    <w:p w:rsidR="007A05B0" w:rsidRDefault="007A05B0" w:rsidP="007A05B0">
      <w:pPr>
        <w:pStyle w:val="ListParagraph"/>
        <w:numPr>
          <w:ilvl w:val="0"/>
          <w:numId w:val="1"/>
        </w:numPr>
        <w:spacing w:line="480" w:lineRule="auto"/>
      </w:pPr>
      <w:r>
        <w:t xml:space="preserve">Jenkins, Sally.  “Pat Summitt, Tennessee women’s basketball coach, diagnosed with Alzheimer’s Disease.” </w:t>
      </w:r>
      <w:r w:rsidRPr="007A05B0">
        <w:rPr>
          <w:i/>
        </w:rPr>
        <w:t>Washington Post</w:t>
      </w:r>
      <w:r>
        <w:t>.  August 23, 2011.  Washington ed.: pgs. 1-5</w:t>
      </w:r>
      <w:r w:rsidR="00632076">
        <w:t>. Print</w:t>
      </w:r>
      <w:r>
        <w:t>.</w:t>
      </w:r>
    </w:p>
    <w:p w:rsidR="00976CC0" w:rsidRDefault="00976CC0" w:rsidP="007A05B0">
      <w:pPr>
        <w:pStyle w:val="ListParagraph"/>
        <w:numPr>
          <w:ilvl w:val="0"/>
          <w:numId w:val="1"/>
        </w:numPr>
        <w:spacing w:line="480" w:lineRule="auto"/>
      </w:pPr>
      <w:r>
        <w:t xml:space="preserve">Reagan, Ronald.  “Announcement of Alzheimer’s Disease.”  </w:t>
      </w:r>
      <w:r w:rsidRPr="00976CC0">
        <w:rPr>
          <w:i/>
        </w:rPr>
        <w:t>CNN</w:t>
      </w:r>
      <w:r>
        <w:t>.  Cable News Network.  November 5, 1994.  Web.  January 29, 2012.</w:t>
      </w:r>
    </w:p>
    <w:p w:rsidR="001F6C4C" w:rsidRPr="001F6C4C" w:rsidRDefault="00976CC0" w:rsidP="007A05B0">
      <w:pPr>
        <w:pStyle w:val="ListParagraph"/>
        <w:numPr>
          <w:ilvl w:val="0"/>
          <w:numId w:val="1"/>
        </w:numPr>
        <w:spacing w:line="480" w:lineRule="auto"/>
      </w:pPr>
      <w:r>
        <w:t xml:space="preserve">Mueller, Michelle. "When someone you love has Alzheimer’s disease: living with a relative with Alzheimer's disease can be difficult. Find out more about this disease that strikes older adults, and what you can do to cope with this challenging situation." </w:t>
      </w:r>
      <w:r>
        <w:rPr>
          <w:i/>
          <w:iCs/>
        </w:rPr>
        <w:t>Current Health 2, a Weekly Reader publication</w:t>
      </w:r>
      <w:r>
        <w:t xml:space="preserve"> Dec. 2003: 29+. </w:t>
      </w:r>
      <w:r>
        <w:rPr>
          <w:i/>
          <w:iCs/>
        </w:rPr>
        <w:t xml:space="preserve">Gale Opposing Viewpoints </w:t>
      </w:r>
      <w:r w:rsidR="001F6C4C">
        <w:rPr>
          <w:i/>
          <w:iCs/>
        </w:rPr>
        <w:t>in</w:t>
      </w:r>
      <w:r>
        <w:rPr>
          <w:i/>
          <w:iCs/>
        </w:rPr>
        <w:t xml:space="preserve"> Context</w:t>
      </w:r>
      <w:r w:rsidR="001F6C4C">
        <w:t>. Web. 29 Jan. 29,</w:t>
      </w:r>
      <w:r>
        <w:t xml:space="preserve"> 2012.</w:t>
      </w:r>
    </w:p>
    <w:p w:rsidR="001F6C4C" w:rsidRPr="001F6C4C" w:rsidRDefault="001F6C4C" w:rsidP="007A05B0">
      <w:pPr>
        <w:pStyle w:val="ListParagraph"/>
        <w:numPr>
          <w:ilvl w:val="0"/>
          <w:numId w:val="1"/>
        </w:numPr>
        <w:spacing w:line="480" w:lineRule="auto"/>
      </w:pPr>
      <w:r>
        <w:t xml:space="preserve">Alzheimer’s Association.  </w:t>
      </w:r>
      <w:r w:rsidRPr="001F6C4C">
        <w:rPr>
          <w:i/>
        </w:rPr>
        <w:t>2011</w:t>
      </w:r>
      <w:r>
        <w:t xml:space="preserve"> </w:t>
      </w:r>
      <w:r w:rsidR="00632076" w:rsidRPr="001F6C4C">
        <w:rPr>
          <w:i/>
        </w:rPr>
        <w:t>Alzheimer’s</w:t>
      </w:r>
      <w:r w:rsidRPr="001F6C4C">
        <w:rPr>
          <w:i/>
        </w:rPr>
        <w:t xml:space="preserve"> disease Facts and Figures</w:t>
      </w:r>
      <w:r>
        <w:t>.  7</w:t>
      </w:r>
      <w:r w:rsidRPr="001F6C4C">
        <w:rPr>
          <w:vertAlign w:val="superscript"/>
        </w:rPr>
        <w:t>th</w:t>
      </w:r>
      <w:r>
        <w:t xml:space="preserve"> </w:t>
      </w:r>
      <w:r w:rsidR="00632076">
        <w:t>Ed</w:t>
      </w:r>
      <w:r>
        <w:t>.  New York.  2011.  Print</w:t>
      </w:r>
    </w:p>
    <w:p w:rsidR="007A05B0" w:rsidRPr="007A05B0" w:rsidRDefault="001F6C4C" w:rsidP="007A05B0">
      <w:pPr>
        <w:pStyle w:val="ListParagraph"/>
        <w:numPr>
          <w:ilvl w:val="0"/>
          <w:numId w:val="1"/>
        </w:numPr>
        <w:spacing w:line="480" w:lineRule="auto"/>
      </w:pPr>
      <w:r>
        <w:t xml:space="preserve">Alzheimer’s Association.  </w:t>
      </w:r>
      <w:r>
        <w:rPr>
          <w:i/>
        </w:rPr>
        <w:t xml:space="preserve">Alzheimer’s disease.  </w:t>
      </w:r>
      <w:r>
        <w:t xml:space="preserve">alz.org, 2012.  Web.  January 29, 2012.  </w:t>
      </w:r>
      <w:r w:rsidR="00976CC0">
        <w:t xml:space="preserve">  </w:t>
      </w:r>
      <w:r w:rsidR="007A05B0">
        <w:t xml:space="preserve">  </w:t>
      </w:r>
    </w:p>
    <w:sectPr w:rsidR="007A05B0" w:rsidRPr="007A05B0" w:rsidSect="00AD54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8754E"/>
    <w:multiLevelType w:val="hybridMultilevel"/>
    <w:tmpl w:val="23943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7EDF"/>
    <w:rsid w:val="00075393"/>
    <w:rsid w:val="00086965"/>
    <w:rsid w:val="00097747"/>
    <w:rsid w:val="000A1C61"/>
    <w:rsid w:val="001033D3"/>
    <w:rsid w:val="001739B9"/>
    <w:rsid w:val="0018291C"/>
    <w:rsid w:val="001F6C4C"/>
    <w:rsid w:val="00224DB3"/>
    <w:rsid w:val="00237A15"/>
    <w:rsid w:val="00335303"/>
    <w:rsid w:val="00394D1D"/>
    <w:rsid w:val="004A2C7A"/>
    <w:rsid w:val="004B7112"/>
    <w:rsid w:val="004F207B"/>
    <w:rsid w:val="00557315"/>
    <w:rsid w:val="005D3218"/>
    <w:rsid w:val="005D603B"/>
    <w:rsid w:val="005F6ACD"/>
    <w:rsid w:val="00632076"/>
    <w:rsid w:val="00651E93"/>
    <w:rsid w:val="006A682C"/>
    <w:rsid w:val="006D05A5"/>
    <w:rsid w:val="00712B8C"/>
    <w:rsid w:val="007157BF"/>
    <w:rsid w:val="00741DBC"/>
    <w:rsid w:val="0078778C"/>
    <w:rsid w:val="00790680"/>
    <w:rsid w:val="007A05B0"/>
    <w:rsid w:val="007B7BC9"/>
    <w:rsid w:val="008142D4"/>
    <w:rsid w:val="00976CC0"/>
    <w:rsid w:val="009B29A5"/>
    <w:rsid w:val="009F4FE6"/>
    <w:rsid w:val="00A20E3D"/>
    <w:rsid w:val="00A65AF1"/>
    <w:rsid w:val="00AD5433"/>
    <w:rsid w:val="00AE6581"/>
    <w:rsid w:val="00AF7EDF"/>
    <w:rsid w:val="00BC46F0"/>
    <w:rsid w:val="00CE0406"/>
    <w:rsid w:val="00D34224"/>
    <w:rsid w:val="00D37887"/>
    <w:rsid w:val="00DA1B5B"/>
    <w:rsid w:val="00F22B88"/>
    <w:rsid w:val="00F52DAF"/>
    <w:rsid w:val="00FC4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4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5B0"/>
    <w:pPr>
      <w:ind w:left="720"/>
      <w:contextualSpacing/>
    </w:pPr>
  </w:style>
  <w:style w:type="paragraph" w:styleId="BalloonText">
    <w:name w:val="Balloon Text"/>
    <w:basedOn w:val="Normal"/>
    <w:link w:val="BalloonTextChar"/>
    <w:uiPriority w:val="99"/>
    <w:semiHidden/>
    <w:unhideWhenUsed/>
    <w:rsid w:val="00335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3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1829</TotalTime>
  <Pages>8</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dc:creator>
  <cp:lastModifiedBy>ford</cp:lastModifiedBy>
  <cp:revision>10</cp:revision>
  <dcterms:created xsi:type="dcterms:W3CDTF">2012-01-29T22:45:00Z</dcterms:created>
  <dcterms:modified xsi:type="dcterms:W3CDTF">2012-02-01T05:32:00Z</dcterms:modified>
</cp:coreProperties>
</file>